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213D007C" w14:textId="76F4CA42" w:rsidR="00630E8D" w:rsidRDefault="000A755D" w:rsidP="00884AF5">
      <w:pPr>
        <w:rPr>
          <w:rFonts w:ascii="ＭＳ ゴシック" w:eastAsia="ＭＳ ゴシック" w:hAnsi="ＭＳ ゴシック"/>
          <w:b/>
          <w:color w:val="FF0066"/>
          <w:sz w:val="28"/>
          <w:szCs w:val="28"/>
        </w:rPr>
      </w:pPr>
      <w:r>
        <w:rPr>
          <w:noProof/>
          <w:sz w:val="28"/>
          <w:szCs w:val="28"/>
        </w:rPr>
        <mc:AlternateContent>
          <mc:Choice Requires="wps">
            <w:drawing>
              <wp:anchor distT="0" distB="0" distL="114300" distR="114300" simplePos="0" relativeHeight="251656192" behindDoc="0" locked="0" layoutInCell="1" allowOverlap="1" wp14:anchorId="39C7A005" wp14:editId="7EBAF1F0">
                <wp:simplePos x="0" y="0"/>
                <wp:positionH relativeFrom="column">
                  <wp:posOffset>860425</wp:posOffset>
                </wp:positionH>
                <wp:positionV relativeFrom="paragraph">
                  <wp:posOffset>93980</wp:posOffset>
                </wp:positionV>
                <wp:extent cx="4345940" cy="596265"/>
                <wp:effectExtent l="57150" t="57150" r="283210" b="2038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10" o:spid="_x0000_s1026" type="#_x0000_t202" style="position:absolute;left:0;text-align:left;margin-left:67.75pt;margin-top:7.4pt;width:342.2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">
                <v:fill rotate="t" focus="100%" type="gradient"/>
                <v:shadow on="t" opacity=".5" offset="6pt,-6pt"/>
                <o:extrusion v:ext="view" color="white" on="t" viewpoint=",34.72222mm" viewpointorigin=",.5" skewangle="135"/>
                <v:textbo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2F8A52D0" wp14:editId="1789544F">
                <wp:simplePos x="0" y="0"/>
                <wp:positionH relativeFrom="column">
                  <wp:posOffset>3810</wp:posOffset>
                </wp:positionH>
                <wp:positionV relativeFrom="paragraph">
                  <wp:posOffset>11590655</wp:posOffset>
                </wp:positionV>
                <wp:extent cx="9191625" cy="1734820"/>
                <wp:effectExtent l="13335" t="13970" r="1524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734820"/>
                        </a:xfrm>
                        <a:prstGeom prst="rect">
                          <a:avLst/>
                        </a:prstGeom>
                        <a:solidFill>
                          <a:srgbClr val="FFFFFF"/>
                        </a:solidFill>
                        <a:ln w="25400" cap="rnd">
                          <a:solidFill>
                            <a:srgbClr val="00B050"/>
                          </a:solidFill>
                          <a:prstDash val="sysDot"/>
                          <a:miter lim="800000"/>
                          <a:headEnd/>
                          <a:tailEnd/>
                        </a:ln>
                      </wps:spPr>
                      <wps:txbx>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24" o:spid="_x0000_s1027" type="#_x0000_t202" style="position:absolute;left:0;text-align:left;margin-left:.3pt;margin-top:912.65pt;width:723.75pt;height:136.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" strokecolor="#00b050" strokeweight="2pt">
                <v:stroke dashstyle="1 1" endcap="round"/>
                <v:textbox style="mso-fit-shape-to-text:t">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v:textbox>
              </v:shape>
            </w:pict>
          </mc:Fallback>
        </mc:AlternateContent>
      </w:r>
    </w:p>
    <w:p w14:paraId="3C485663" w14:textId="6881A507" w:rsidR="00D23202" w:rsidRDefault="00D23202" w:rsidP="00884AF5">
      <w:pPr>
        <w:rPr>
          <w:rFonts w:ascii="ＭＳ ゴシック" w:eastAsia="ＭＳ ゴシック" w:hAnsi="ＭＳ ゴシック"/>
          <w:b/>
          <w:color w:val="FF0066"/>
          <w:sz w:val="28"/>
          <w:szCs w:val="28"/>
        </w:rPr>
      </w:pPr>
    </w:p>
    <w:p w14:paraId="3E26ED6E" w14:textId="77777777" w:rsidR="00EB26CC" w:rsidRPr="00373FCB" w:rsidRDefault="00EB26CC" w:rsidP="00884AF5">
      <w:pPr>
        <w:rPr>
          <w:rFonts w:ascii="ＭＳ ゴシック" w:eastAsia="ＭＳ ゴシック" w:hAnsi="ＭＳ ゴシック"/>
          <w:b/>
          <w:color w:val="FF093E"/>
          <w:sz w:val="28"/>
          <w:szCs w:val="28"/>
        </w:rPr>
      </w:pPr>
    </w:p>
    <w:p w14:paraId="634675ED" w14:textId="77777777" w:rsidR="0070292A" w:rsidRDefault="0070292A" w:rsidP="00EB771E">
      <w:pPr>
        <w:spacing w:beforeLines="50" w:before="182"/>
        <w:rPr>
          <w:rFonts w:ascii="BIZ UDPゴシック" w:eastAsia="BIZ UDPゴシック" w:hAnsi="BIZ UDPゴシック"/>
          <w:b/>
          <w:color w:val="008600"/>
          <w:sz w:val="26"/>
          <w:szCs w:val="26"/>
        </w:rPr>
      </w:pPr>
    </w:p>
    <w:p w14:paraId="19E40217" w14:textId="4C649C63" w:rsidR="00EA2F35" w:rsidRDefault="0026385D" w:rsidP="0007205B">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00971AF5" w:rsidRPr="001201CE">
        <w:rPr>
          <w:rFonts w:ascii="BIZ UDPゴシック" w:eastAsia="BIZ UDPゴシック" w:hAnsi="BIZ UDPゴシック" w:hint="eastAsia"/>
          <w:b/>
          <w:color w:val="008600"/>
          <w:sz w:val="26"/>
          <w:szCs w:val="26"/>
          <w:u w:val="single"/>
        </w:rPr>
        <w:t>当医院は、以下の施設基準等に適合している旨、厚生労働省地方厚生</w:t>
      </w:r>
      <w:r w:rsidR="00FC3D71" w:rsidRPr="001201CE">
        <w:rPr>
          <w:rFonts w:ascii="BIZ UDPゴシック" w:eastAsia="BIZ UDPゴシック" w:hAnsi="BIZ UDPゴシック" w:hint="eastAsia"/>
          <w:b/>
          <w:color w:val="008600"/>
          <w:sz w:val="26"/>
          <w:szCs w:val="26"/>
          <w:u w:val="single"/>
        </w:rPr>
        <w:t>（支）</w:t>
      </w:r>
      <w:r w:rsidR="00971AF5" w:rsidRPr="001201CE">
        <w:rPr>
          <w:rFonts w:ascii="BIZ UDPゴシック" w:eastAsia="BIZ UDPゴシック" w:hAnsi="BIZ UDPゴシック" w:hint="eastAsia"/>
          <w:b/>
          <w:color w:val="008600"/>
          <w:sz w:val="26"/>
          <w:szCs w:val="26"/>
          <w:u w:val="single"/>
        </w:rPr>
        <w:t>局に届出を行っています</w:t>
      </w:r>
      <w:r w:rsidR="00971AF5" w:rsidRPr="001201CE">
        <w:rPr>
          <w:rFonts w:ascii="BIZ UDPゴシック" w:eastAsia="BIZ UDPゴシック" w:hAnsi="BIZ UDPゴシック" w:hint="eastAsia"/>
          <w:b/>
          <w:color w:val="008600"/>
          <w:sz w:val="26"/>
          <w:szCs w:val="26"/>
        </w:rPr>
        <w:t>。</w:t>
      </w:r>
    </w:p>
    <w:p w14:paraId="573B995C" w14:textId="247730FF" w:rsidR="00344656" w:rsidRDefault="00344656" w:rsidP="00EA61A6">
      <w:pPr>
        <w:rPr>
          <w:rFonts w:ascii="BIZ UDPゴシック" w:eastAsia="BIZ UDPゴシック" w:hAnsi="BIZ UDPゴシック"/>
          <w:b/>
          <w:color w:val="008600"/>
          <w:sz w:val="26"/>
          <w:szCs w:val="26"/>
        </w:rPr>
      </w:pPr>
    </w:p>
    <w:p w14:paraId="7C481115" w14:textId="77777777"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歯科初診料の注1に規定する基準</w:t>
      </w:r>
    </w:p>
    <w:p w14:paraId="73C4493D" w14:textId="77777777" w:rsidR="00344656" w:rsidRPr="0099519E" w:rsidRDefault="00344656"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歯科外来診療における院内感染防止対策に十分な体制の整備、十分な機器を有し、研修を受けた常勤の歯科医師及びスタッフがおります。</w:t>
      </w:r>
    </w:p>
    <w:p w14:paraId="0B9F608F" w14:textId="03697192" w:rsidR="00344656" w:rsidRDefault="00344656" w:rsidP="00C21F69">
      <w:pPr>
        <w:ind w:left="377" w:hangingChars="149" w:hanging="377"/>
        <w:rPr>
          <w:rFonts w:ascii="BIZ UDPゴシック" w:eastAsia="BIZ UDPゴシック" w:hAnsi="BIZ UDPゴシック"/>
          <w:b/>
          <w:color w:val="008600"/>
          <w:sz w:val="26"/>
          <w:szCs w:val="26"/>
        </w:rPr>
      </w:pPr>
    </w:p>
    <w:p w14:paraId="6F88837B" w14:textId="6F8C3F8F" w:rsidR="00344656" w:rsidRPr="00A8794A" w:rsidRDefault="004C612A" w:rsidP="009C7587">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医療情報取得加算</w:t>
      </w:r>
    </w:p>
    <w:p w14:paraId="1C4D9029" w14:textId="35EB5DF0" w:rsidR="0077369C" w:rsidRPr="009B28D5"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w:t>
      </w:r>
      <w:r w:rsidR="008F5DA1" w:rsidRPr="009B28D5">
        <w:rPr>
          <w:rFonts w:ascii="ＭＳ ゴシック" w:eastAsia="ＭＳ ゴシック" w:hAnsi="ＭＳ ゴシック" w:hint="eastAsia"/>
          <w:sz w:val="26"/>
          <w:szCs w:val="26"/>
        </w:rPr>
        <w:t>医</w:t>
      </w:r>
      <w:r w:rsidRPr="009B28D5">
        <w:rPr>
          <w:rFonts w:ascii="ＭＳ ゴシック" w:eastAsia="ＭＳ ゴシック" w:hAnsi="ＭＳ ゴシック" w:hint="eastAsia"/>
          <w:sz w:val="26"/>
          <w:szCs w:val="26"/>
        </w:rPr>
        <w:t>院では、オンライン資格確認システムを導入しており、マイナンバーカードが健康保険証として利用できます。</w:t>
      </w:r>
    </w:p>
    <w:p w14:paraId="61553F9B" w14:textId="2867DC86" w:rsidR="009C7587" w:rsidRPr="009B28D5"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患者さんの薬剤情報等の診療情報を取得・活用して、質の高い医療提供に努めています。</w:t>
      </w:r>
      <w:r w:rsidR="00EF74A1" w:rsidRPr="009B28D5">
        <w:rPr>
          <w:rFonts w:ascii="ＭＳ ゴシック" w:eastAsia="ＭＳ ゴシック" w:hAnsi="ＭＳ ゴシック" w:hint="eastAsia"/>
          <w:sz w:val="26"/>
          <w:szCs w:val="26"/>
        </w:rPr>
        <w:t>マイナ保険証の利用にご協力ください。</w:t>
      </w:r>
    </w:p>
    <w:p w14:paraId="08C8FAB3" w14:textId="77777777" w:rsidR="007A00F9" w:rsidRDefault="007A00F9" w:rsidP="007A00F9">
      <w:pPr>
        <w:rPr>
          <w:rFonts w:ascii="ＭＳ ゴシック" w:eastAsia="ＭＳ ゴシック" w:hAnsi="ＭＳ ゴシック"/>
          <w:sz w:val="26"/>
          <w:szCs w:val="26"/>
        </w:rPr>
      </w:pPr>
    </w:p>
    <w:p w14:paraId="425FBF42" w14:textId="6882CC87" w:rsidR="009B28D5" w:rsidRPr="00A8794A" w:rsidRDefault="004C612A" w:rsidP="009B28D5">
      <w:pPr>
        <w:numPr>
          <w:ilvl w:val="0"/>
          <w:numId w:val="11"/>
        </w:numPr>
        <w:rPr>
          <w:rFonts w:ascii="BIZ UDPゴシック" w:eastAsia="BIZ UDPゴシック" w:hAnsi="BIZ UDPゴシック"/>
          <w:b/>
          <w:bCs/>
          <w:color w:val="0000CC"/>
          <w:sz w:val="26"/>
          <w:szCs w:val="26"/>
        </w:rPr>
      </w:pPr>
      <w:bookmarkStart w:id="0" w:name="_Hlk161131730"/>
      <w:r w:rsidRPr="00A8794A">
        <w:rPr>
          <w:rFonts w:ascii="BIZ UDPゴシック" w:eastAsia="BIZ UDPゴシック" w:hAnsi="BIZ UDPゴシック" w:hint="eastAsia"/>
          <w:b/>
          <w:bCs/>
          <w:color w:val="0000CC"/>
          <w:sz w:val="26"/>
          <w:szCs w:val="26"/>
        </w:rPr>
        <w:t>医療DX推進体制整備加算</w:t>
      </w:r>
    </w:p>
    <w:p w14:paraId="013964AE" w14:textId="26F86A4D" w:rsidR="009B28D5" w:rsidRPr="009B28D5" w:rsidRDefault="009B28D5" w:rsidP="009B28D5">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当医院では、オンライン資格確認などを活用し、患者さんに質の高い医療を提供するための十分な情報を取得し、診療実施の際に活用しています。</w:t>
      </w:r>
      <w:bookmarkEnd w:id="0"/>
    </w:p>
    <w:p w14:paraId="002782A4" w14:textId="77777777" w:rsidR="009B28D5" w:rsidRPr="00FC2021" w:rsidRDefault="009B28D5" w:rsidP="007A00F9">
      <w:pPr>
        <w:rPr>
          <w:rFonts w:ascii="ＭＳ ゴシック" w:eastAsia="ＭＳ ゴシック" w:hAnsi="ＭＳ ゴシック"/>
          <w:color w:val="FF0000"/>
          <w:sz w:val="26"/>
          <w:szCs w:val="26"/>
        </w:rPr>
      </w:pPr>
    </w:p>
    <w:p w14:paraId="0DDAF77A" w14:textId="58DDD843" w:rsidR="007A00F9" w:rsidRPr="00A8794A" w:rsidRDefault="007A00F9" w:rsidP="007A00F9">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情報通信機器</w:t>
      </w:r>
      <w:r w:rsidR="004C612A" w:rsidRPr="00A8794A">
        <w:rPr>
          <w:rFonts w:ascii="BIZ UDPゴシック" w:eastAsia="BIZ UDPゴシック" w:hAnsi="BIZ UDPゴシック" w:hint="eastAsia"/>
          <w:b/>
          <w:bCs/>
          <w:color w:val="0000CC"/>
          <w:sz w:val="26"/>
          <w:szCs w:val="26"/>
        </w:rPr>
        <w:t>を用いた</w:t>
      </w:r>
      <w:r w:rsidR="00B932AF" w:rsidRPr="00A8794A">
        <w:rPr>
          <w:rFonts w:ascii="BIZ UDPゴシック" w:eastAsia="BIZ UDPゴシック" w:hAnsi="BIZ UDPゴシック" w:hint="eastAsia"/>
          <w:b/>
          <w:bCs/>
          <w:color w:val="0000CC"/>
          <w:sz w:val="26"/>
          <w:szCs w:val="26"/>
        </w:rPr>
        <w:t>歯科診療</w:t>
      </w:r>
    </w:p>
    <w:p w14:paraId="76BDC829" w14:textId="34096DC0" w:rsidR="007A00F9" w:rsidRPr="009B28D5" w:rsidRDefault="007A00F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当医院では、必要に応じて情報通信機器を用いた診療を実施しています。</w:t>
      </w:r>
    </w:p>
    <w:p w14:paraId="59FAF54A" w14:textId="10564477" w:rsidR="00BD7241" w:rsidRPr="009B28D5" w:rsidRDefault="00BF6A6A" w:rsidP="00BD7241">
      <w:pPr>
        <w:ind w:left="360"/>
        <w:rPr>
          <w:rFonts w:ascii="ＭＳ ゴシック" w:eastAsia="ＭＳ ゴシック" w:hAnsi="ＭＳ ゴシック"/>
          <w:sz w:val="26"/>
          <w:szCs w:val="26"/>
        </w:rPr>
      </w:pPr>
      <w:r w:rsidRPr="00A8794A">
        <w:rPr>
          <w:rFonts w:ascii="ＭＳ ゴシック" w:eastAsia="ＭＳ ゴシック" w:hAnsi="ＭＳ ゴシック" w:hint="eastAsia"/>
          <w:sz w:val="26"/>
          <w:szCs w:val="26"/>
        </w:rPr>
        <w:t>詳細につきまして</w:t>
      </w:r>
      <w:r w:rsidR="00BD7241" w:rsidRPr="00A8794A">
        <w:rPr>
          <w:rFonts w:ascii="ＭＳ ゴシック" w:eastAsia="ＭＳ ゴシック" w:hAnsi="ＭＳ ゴシック" w:hint="eastAsia"/>
          <w:sz w:val="26"/>
          <w:szCs w:val="26"/>
        </w:rPr>
        <w:t>は、</w:t>
      </w:r>
      <w:r w:rsidR="00BD7241" w:rsidRPr="009B28D5">
        <w:rPr>
          <w:rFonts w:ascii="ＭＳ ゴシック" w:eastAsia="ＭＳ ゴシック" w:hAnsi="ＭＳ ゴシック" w:hint="eastAsia"/>
          <w:sz w:val="26"/>
          <w:szCs w:val="26"/>
        </w:rPr>
        <w:t>歯科医師、スタッフ等にご相談ください。</w:t>
      </w:r>
    </w:p>
    <w:p w14:paraId="7F36AC9A" w14:textId="1E760B02" w:rsidR="00344656" w:rsidRPr="009C7587" w:rsidRDefault="00344656" w:rsidP="00C21F69">
      <w:pPr>
        <w:ind w:left="377" w:hangingChars="149" w:hanging="377"/>
        <w:rPr>
          <w:rFonts w:ascii="BIZ UDPゴシック" w:eastAsia="BIZ UDPゴシック" w:hAnsi="BIZ UDPゴシック"/>
          <w:b/>
          <w:color w:val="008600"/>
          <w:sz w:val="26"/>
          <w:szCs w:val="26"/>
        </w:rPr>
      </w:pPr>
    </w:p>
    <w:p w14:paraId="6D1CBF9F" w14:textId="11F88D59"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w:t>
      </w:r>
      <w:r w:rsidRPr="00A8794A">
        <w:rPr>
          <w:rFonts w:ascii="BIZ UDPゴシック" w:eastAsia="BIZ UDPゴシック" w:hAnsi="BIZ UDPゴシック" w:hint="eastAsia"/>
          <w:b/>
          <w:color w:val="0000CC"/>
          <w:sz w:val="28"/>
          <w:szCs w:val="28"/>
        </w:rPr>
        <w:t xml:space="preserve"> </w:t>
      </w:r>
      <w:r w:rsidRPr="00A8794A">
        <w:rPr>
          <w:rFonts w:ascii="BIZ UDPゴシック" w:eastAsia="BIZ UDPゴシック" w:hAnsi="BIZ UDPゴシック" w:hint="eastAsia"/>
          <w:b/>
          <w:color w:val="0000CC"/>
          <w:sz w:val="26"/>
          <w:szCs w:val="26"/>
        </w:rPr>
        <w:t>明細書発行体制</w:t>
      </w:r>
      <w:r w:rsidR="004C612A" w:rsidRPr="00A8794A">
        <w:rPr>
          <w:rFonts w:ascii="BIZ UDPゴシック" w:eastAsia="BIZ UDPゴシック" w:hAnsi="BIZ UDPゴシック" w:hint="eastAsia"/>
          <w:b/>
          <w:color w:val="0000CC"/>
          <w:sz w:val="26"/>
          <w:szCs w:val="26"/>
        </w:rPr>
        <w:t>等加算</w:t>
      </w:r>
    </w:p>
    <w:p w14:paraId="02F032B2" w14:textId="77777777" w:rsidR="00344656" w:rsidRPr="009A6D59" w:rsidRDefault="00344656" w:rsidP="00344656">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個別の診療報酬の算定項目の分かる明細書を無料で発行しています。</w:t>
      </w:r>
    </w:p>
    <w:p w14:paraId="07C35EE9" w14:textId="3B169805" w:rsidR="00344656" w:rsidRPr="000A477E" w:rsidRDefault="00344656" w:rsidP="000A477E">
      <w:pPr>
        <w:ind w:leftChars="200" w:left="386"/>
        <w:rPr>
          <w:rFonts w:ascii="ＭＳ ゴシック" w:eastAsia="ＭＳ ゴシック" w:hAnsi="ＭＳ ゴシック"/>
          <w:strike/>
          <w:color w:val="FF0000"/>
          <w:sz w:val="26"/>
          <w:szCs w:val="26"/>
        </w:rPr>
      </w:pPr>
      <w:r w:rsidRPr="009A6D59">
        <w:rPr>
          <w:rFonts w:ascii="ＭＳ ゴシック" w:eastAsia="ＭＳ ゴシック" w:hAnsi="ＭＳ ゴシック" w:hint="eastAsia"/>
          <w:sz w:val="26"/>
          <w:szCs w:val="26"/>
        </w:rPr>
        <w:t>なお、必要のない場合にはお申し出ください。</w:t>
      </w:r>
    </w:p>
    <w:p w14:paraId="530B52C4" w14:textId="37D4A693" w:rsidR="003D11EE" w:rsidRDefault="003D11EE" w:rsidP="003D11EE">
      <w:pPr>
        <w:rPr>
          <w:rFonts w:ascii="BIZ UDPゴシック" w:eastAsia="BIZ UDPゴシック" w:hAnsi="BIZ UDPゴシック"/>
          <w:b/>
          <w:color w:val="800080"/>
          <w:sz w:val="28"/>
          <w:szCs w:val="28"/>
        </w:rPr>
      </w:pPr>
    </w:p>
    <w:p w14:paraId="5012BD19" w14:textId="16B5D2A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有床義歯咀嚼機能検査　 □ 咀嚼能力検査　　□ 咬合圧検査</w:t>
      </w:r>
    </w:p>
    <w:p w14:paraId="79ED38ED" w14:textId="77777777" w:rsidR="00745A0E" w:rsidRPr="00680D52" w:rsidRDefault="00745A0E" w:rsidP="00745A0E">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義歯（入れ歯）装着時の下顎運動、咀嚼能力または咬合圧を測定するために、歯科用下顎運動測定器、咀嚼能率測定用のグルコース分析装置または歯科用咬合力計を備えています。</w:t>
      </w:r>
    </w:p>
    <w:p w14:paraId="1CADDBEE" w14:textId="77777777" w:rsidR="00745A0E" w:rsidRDefault="00745A0E" w:rsidP="00745A0E">
      <w:pPr>
        <w:rPr>
          <w:rFonts w:ascii="BIZ UDPゴシック" w:eastAsia="BIZ UDPゴシック" w:hAnsi="BIZ UDPゴシック"/>
          <w:b/>
          <w:color w:val="660066"/>
          <w:sz w:val="26"/>
          <w:szCs w:val="26"/>
        </w:rPr>
      </w:pPr>
    </w:p>
    <w:p w14:paraId="10F29F2D" w14:textId="77777777"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睡眠時歯科筋電図検査　</w:t>
      </w:r>
    </w:p>
    <w:p w14:paraId="6D140C9E" w14:textId="280E2142" w:rsidR="00745A0E" w:rsidRPr="009B28D5" w:rsidRDefault="009B28D5" w:rsidP="009B28D5">
      <w:pPr>
        <w:ind w:left="360"/>
        <w:rPr>
          <w:rFonts w:ascii="ＭＳ ゴシック" w:eastAsia="ＭＳ ゴシック" w:hAnsi="ＭＳ ゴシック"/>
          <w:bCs/>
          <w:sz w:val="26"/>
          <w:szCs w:val="26"/>
        </w:rPr>
      </w:pPr>
      <w:r w:rsidRPr="001201CE">
        <w:rPr>
          <w:rFonts w:ascii="ＭＳ ゴシック" w:eastAsia="ＭＳ ゴシック" w:hAnsi="ＭＳ ゴシック" w:hint="eastAsia"/>
          <w:bCs/>
          <w:sz w:val="26"/>
          <w:szCs w:val="26"/>
        </w:rPr>
        <w:t>睡眠時に歯ぎしりの疑いがある患者さんに、夜間睡眠時の筋活動</w:t>
      </w:r>
      <w:r>
        <w:rPr>
          <w:rFonts w:ascii="ＭＳ ゴシック" w:eastAsia="ＭＳ ゴシック" w:hAnsi="ＭＳ ゴシック" w:hint="eastAsia"/>
          <w:bCs/>
          <w:sz w:val="26"/>
          <w:szCs w:val="26"/>
        </w:rPr>
        <w:t>を</w:t>
      </w:r>
      <w:r w:rsidRPr="001201CE">
        <w:rPr>
          <w:rFonts w:ascii="ＭＳ ゴシック" w:eastAsia="ＭＳ ゴシック" w:hAnsi="ＭＳ ゴシック" w:hint="eastAsia"/>
          <w:bCs/>
          <w:sz w:val="26"/>
          <w:szCs w:val="26"/>
        </w:rPr>
        <w:t>測定</w:t>
      </w:r>
      <w:r>
        <w:rPr>
          <w:rFonts w:ascii="ＭＳ ゴシック" w:eastAsia="ＭＳ ゴシック" w:hAnsi="ＭＳ ゴシック" w:hint="eastAsia"/>
          <w:bCs/>
          <w:sz w:val="26"/>
          <w:szCs w:val="26"/>
        </w:rPr>
        <w:t>するための機器等備え</w:t>
      </w:r>
      <w:r w:rsidRPr="001201CE">
        <w:rPr>
          <w:rFonts w:ascii="ＭＳ ゴシック" w:eastAsia="ＭＳ ゴシック" w:hAnsi="ＭＳ ゴシック" w:hint="eastAsia"/>
          <w:bCs/>
          <w:sz w:val="26"/>
          <w:szCs w:val="26"/>
        </w:rPr>
        <w:t>ています。</w:t>
      </w:r>
    </w:p>
    <w:p w14:paraId="60EDF88B" w14:textId="77777777" w:rsidR="00576B90" w:rsidRDefault="00576B90" w:rsidP="00745A0E">
      <w:pPr>
        <w:ind w:left="360"/>
        <w:rPr>
          <w:rFonts w:ascii="ＭＳ ゴシック" w:eastAsia="ＭＳ ゴシック" w:hAnsi="ＭＳ ゴシック"/>
          <w:bCs/>
          <w:sz w:val="26"/>
          <w:szCs w:val="26"/>
        </w:rPr>
      </w:pPr>
    </w:p>
    <w:p w14:paraId="4B4FE970" w14:textId="77777777" w:rsidR="00576B90" w:rsidRDefault="00576B90" w:rsidP="00745A0E">
      <w:pPr>
        <w:ind w:left="360"/>
        <w:rPr>
          <w:rFonts w:ascii="ＭＳ ゴシック" w:eastAsia="ＭＳ ゴシック" w:hAnsi="ＭＳ ゴシック"/>
          <w:bCs/>
          <w:sz w:val="26"/>
          <w:szCs w:val="26"/>
        </w:rPr>
      </w:pPr>
    </w:p>
    <w:p w14:paraId="483FE6E5" w14:textId="77777777" w:rsidR="00FA48E1" w:rsidRDefault="00FA48E1" w:rsidP="00745A0E">
      <w:pPr>
        <w:rPr>
          <w:rFonts w:ascii="BIZ UDPゴシック" w:eastAsia="BIZ UDPゴシック" w:hAnsi="BIZ UDPゴシック"/>
          <w:b/>
          <w:color w:val="660066"/>
          <w:sz w:val="26"/>
          <w:szCs w:val="26"/>
        </w:rPr>
      </w:pPr>
    </w:p>
    <w:p w14:paraId="4B7C9032" w14:textId="47CAC04B"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lastRenderedPageBreak/>
        <w:t>□ 口腔細菌定量検査</w:t>
      </w:r>
    </w:p>
    <w:p w14:paraId="413058A6" w14:textId="32F21C3D" w:rsidR="00D513F7" w:rsidRPr="00745A0E" w:rsidRDefault="00745A0E" w:rsidP="00745A0E">
      <w:pPr>
        <w:ind w:left="360"/>
        <w:rPr>
          <w:rFonts w:ascii="ＭＳ ゴシック" w:eastAsia="ＭＳ ゴシック" w:hAnsi="ＭＳ ゴシック"/>
          <w:bCs/>
          <w:sz w:val="26"/>
          <w:szCs w:val="26"/>
          <w:highlight w:val="yellow"/>
          <w:u w:val="single"/>
        </w:rPr>
      </w:pPr>
      <w:r>
        <w:rPr>
          <w:rFonts w:ascii="ＭＳ ゴシック" w:eastAsia="ＭＳ ゴシック" w:hAnsi="ＭＳ ゴシック" w:hint="eastAsia"/>
          <w:bCs/>
          <w:color w:val="000000"/>
          <w:sz w:val="26"/>
          <w:szCs w:val="26"/>
        </w:rPr>
        <w:t>在宅等で療養中の患者さん</w:t>
      </w:r>
      <w:r w:rsidRPr="00057F98">
        <w:rPr>
          <w:rFonts w:ascii="ＭＳ ゴシック" w:eastAsia="ＭＳ ゴシック" w:hAnsi="ＭＳ ゴシック" w:hint="eastAsia"/>
          <w:bCs/>
          <w:sz w:val="26"/>
          <w:szCs w:val="26"/>
        </w:rPr>
        <w:t>や外来における歯科治療が困難な患者さん等を対象に、口腔内の細菌量を測定する装置を備えています。</w:t>
      </w:r>
    </w:p>
    <w:p w14:paraId="4CA943F7" w14:textId="77777777" w:rsidR="00745A0E" w:rsidRDefault="00745A0E" w:rsidP="00344656">
      <w:pPr>
        <w:ind w:leftChars="200" w:left="386"/>
        <w:rPr>
          <w:rFonts w:ascii="ＭＳ ゴシック" w:eastAsia="ＭＳ ゴシック" w:hAnsi="ＭＳ ゴシック"/>
          <w:sz w:val="26"/>
          <w:szCs w:val="26"/>
        </w:rPr>
      </w:pPr>
    </w:p>
    <w:p w14:paraId="0EE342E7" w14:textId="5B819F87"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歯科口腔リハビリテーション</w:t>
      </w:r>
      <w:r w:rsidR="004C612A" w:rsidRPr="00A8794A">
        <w:rPr>
          <w:rFonts w:ascii="BIZ UDPゴシック" w:eastAsia="BIZ UDPゴシック" w:hAnsi="BIZ UDPゴシック" w:hint="eastAsia"/>
          <w:b/>
          <w:color w:val="0000CC"/>
          <w:sz w:val="26"/>
          <w:szCs w:val="26"/>
        </w:rPr>
        <w:t>料</w:t>
      </w:r>
      <w:r w:rsidRPr="00A8794A">
        <w:rPr>
          <w:rFonts w:ascii="BIZ UDPゴシック" w:eastAsia="BIZ UDPゴシック" w:hAnsi="BIZ UDPゴシック" w:hint="eastAsia"/>
          <w:b/>
          <w:color w:val="0000CC"/>
          <w:sz w:val="26"/>
          <w:szCs w:val="26"/>
        </w:rPr>
        <w:t>２</w:t>
      </w:r>
    </w:p>
    <w:p w14:paraId="20F02530" w14:textId="329EB490" w:rsidR="005743CD" w:rsidRDefault="00745A0E" w:rsidP="00755966">
      <w:pPr>
        <w:ind w:firstLineChars="149" w:firstLine="377"/>
        <w:rPr>
          <w:rFonts w:ascii="BIZ UDPゴシック" w:eastAsia="BIZ UDPゴシック" w:hAnsi="BIZ UDPゴシック"/>
          <w:b/>
          <w:color w:val="660066"/>
          <w:sz w:val="26"/>
          <w:szCs w:val="26"/>
        </w:rPr>
      </w:pPr>
      <w:r w:rsidRPr="001201CE">
        <w:rPr>
          <w:rFonts w:ascii="ＭＳ ゴシック" w:eastAsia="ＭＳ ゴシック" w:hAnsi="ＭＳ ゴシック" w:hint="eastAsia"/>
          <w:sz w:val="26"/>
          <w:szCs w:val="26"/>
        </w:rPr>
        <w:t>顎関節症の患者さんに、顎関節治療用装置を製作し、指導や訓練を行っています。</w:t>
      </w:r>
    </w:p>
    <w:p w14:paraId="4841A5CA" w14:textId="77777777" w:rsidR="00755966" w:rsidRDefault="00755966" w:rsidP="00745A0E">
      <w:pPr>
        <w:rPr>
          <w:rFonts w:ascii="BIZ UDPゴシック" w:eastAsia="BIZ UDPゴシック" w:hAnsi="BIZ UDPゴシック"/>
          <w:b/>
          <w:color w:val="800080"/>
          <w:sz w:val="26"/>
          <w:szCs w:val="26"/>
        </w:rPr>
      </w:pPr>
    </w:p>
    <w:p w14:paraId="02BC9FDB" w14:textId="326E3059"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歯科訪問診療料の注</w:t>
      </w:r>
      <w:r w:rsidR="00421074" w:rsidRPr="00A8794A">
        <w:rPr>
          <w:rFonts w:ascii="BIZ UDPゴシック" w:eastAsia="BIZ UDPゴシック" w:hAnsi="BIZ UDPゴシック" w:hint="eastAsia"/>
          <w:b/>
          <w:color w:val="0000CC"/>
          <w:sz w:val="26"/>
          <w:szCs w:val="26"/>
        </w:rPr>
        <w:t>15</w:t>
      </w:r>
      <w:r w:rsidRPr="00A8794A">
        <w:rPr>
          <w:rFonts w:ascii="BIZ UDPゴシック" w:eastAsia="BIZ UDPゴシック" w:hAnsi="BIZ UDPゴシック" w:hint="eastAsia"/>
          <w:b/>
          <w:color w:val="0000CC"/>
          <w:sz w:val="26"/>
          <w:szCs w:val="26"/>
        </w:rPr>
        <w:t>に規定する基準</w:t>
      </w:r>
    </w:p>
    <w:p w14:paraId="194D5560" w14:textId="77777777" w:rsidR="00745A0E" w:rsidRDefault="00745A0E" w:rsidP="00745A0E">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在宅で療養している患者さんへの診療を行っています。</w:t>
      </w:r>
    </w:p>
    <w:p w14:paraId="5A7B1BA5" w14:textId="77777777" w:rsidR="00BD7241" w:rsidRDefault="00BD7241" w:rsidP="00BD7241">
      <w:pPr>
        <w:rPr>
          <w:rFonts w:ascii="ＭＳ ゴシック" w:eastAsia="ＭＳ ゴシック" w:hAnsi="ＭＳ ゴシック"/>
          <w:sz w:val="26"/>
          <w:szCs w:val="26"/>
        </w:rPr>
      </w:pPr>
    </w:p>
    <w:p w14:paraId="27048DE9" w14:textId="7C7FC288" w:rsidR="009B28D5" w:rsidRPr="00A8794A" w:rsidRDefault="004C612A" w:rsidP="009B28D5">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在宅医療DX情報活用加算</w:t>
      </w:r>
    </w:p>
    <w:p w14:paraId="52959A2E" w14:textId="57756AD3" w:rsidR="009B28D5" w:rsidRPr="009B28D5" w:rsidRDefault="009B28D5" w:rsidP="009B28D5">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当医院では患者さん宅への訪問診療時においても、オンライン資格確認などを活用し、質の高い医療を提供するための十分な情報を取得し、計画的な医学管理の下に、訪問診療を実施しています。</w:t>
      </w:r>
    </w:p>
    <w:p w14:paraId="0EE94B90" w14:textId="77777777" w:rsidR="009B28D5" w:rsidRDefault="009B28D5" w:rsidP="00745A0E">
      <w:pPr>
        <w:rPr>
          <w:rFonts w:ascii="BIZ UDPゴシック" w:eastAsia="BIZ UDPゴシック" w:hAnsi="BIZ UDPゴシック"/>
          <w:b/>
          <w:color w:val="FF0000"/>
          <w:sz w:val="28"/>
          <w:szCs w:val="28"/>
        </w:rPr>
      </w:pPr>
    </w:p>
    <w:p w14:paraId="5A5D787B" w14:textId="52EDA042"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在宅歯科医療推進</w:t>
      </w:r>
      <w:r w:rsidR="004C612A" w:rsidRPr="00A8794A">
        <w:rPr>
          <w:rFonts w:ascii="BIZ UDPゴシック" w:eastAsia="BIZ UDPゴシック" w:hAnsi="BIZ UDPゴシック" w:hint="eastAsia"/>
          <w:b/>
          <w:color w:val="0000CC"/>
          <w:sz w:val="26"/>
          <w:szCs w:val="26"/>
        </w:rPr>
        <w:t>加算</w:t>
      </w:r>
    </w:p>
    <w:p w14:paraId="4EE3E82A" w14:textId="77777777" w:rsidR="00745A0E" w:rsidRPr="009A6D59" w:rsidRDefault="00745A0E" w:rsidP="00745A0E">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居宅等への訪問診療を推進しています。</w:t>
      </w:r>
    </w:p>
    <w:p w14:paraId="0F024C06" w14:textId="77777777" w:rsidR="005743CD" w:rsidRDefault="005743CD" w:rsidP="005743CD">
      <w:pPr>
        <w:rPr>
          <w:rFonts w:ascii="BIZ UDPゴシック" w:eastAsia="BIZ UDPゴシック" w:hAnsi="BIZ UDPゴシック"/>
          <w:b/>
          <w:color w:val="660066"/>
          <w:sz w:val="26"/>
          <w:szCs w:val="26"/>
        </w:rPr>
      </w:pPr>
    </w:p>
    <w:p w14:paraId="01F9A5FE" w14:textId="636212D9" w:rsidR="006F2077" w:rsidRPr="009B28D5" w:rsidRDefault="005743CD" w:rsidP="005743CD">
      <w:pPr>
        <w:rPr>
          <w:rFonts w:ascii="BIZ UDPゴシック" w:eastAsia="BIZ UDPゴシック" w:hAnsi="BIZ UDPゴシック"/>
          <w:b/>
          <w:color w:val="660066"/>
          <w:sz w:val="26"/>
          <w:szCs w:val="26"/>
        </w:rPr>
      </w:pPr>
      <w:r w:rsidRPr="00A8794A">
        <w:rPr>
          <w:rFonts w:ascii="BIZ UDPゴシック" w:eastAsia="BIZ UDPゴシック" w:hAnsi="BIZ UDPゴシック" w:hint="eastAsia"/>
          <w:b/>
          <w:color w:val="0000CC"/>
          <w:sz w:val="26"/>
          <w:szCs w:val="26"/>
        </w:rPr>
        <w:t xml:space="preserve">□ </w:t>
      </w:r>
      <w:r w:rsidR="004D6E1F" w:rsidRPr="00A8794A">
        <w:rPr>
          <w:rFonts w:ascii="BIZ UDPゴシック" w:eastAsia="BIZ UDPゴシック" w:hAnsi="BIZ UDPゴシック" w:hint="eastAsia"/>
          <w:b/>
          <w:color w:val="0000CC"/>
          <w:sz w:val="26"/>
          <w:szCs w:val="26"/>
        </w:rPr>
        <w:t>手術用顕微鏡</w:t>
      </w:r>
      <w:r w:rsidR="002B7F3E" w:rsidRPr="00A8794A">
        <w:rPr>
          <w:rFonts w:ascii="BIZ UDPゴシック" w:eastAsia="BIZ UDPゴシック" w:hAnsi="BIZ UDPゴシック" w:hint="eastAsia"/>
          <w:b/>
          <w:color w:val="0000CC"/>
          <w:sz w:val="26"/>
          <w:szCs w:val="26"/>
        </w:rPr>
        <w:t>加算</w:t>
      </w:r>
    </w:p>
    <w:p w14:paraId="04BA7C36" w14:textId="7F321564" w:rsidR="0007205B" w:rsidRDefault="004D6E1F" w:rsidP="00E710F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複雑な根管治療</w:t>
      </w:r>
      <w:r w:rsidR="001550EF" w:rsidRPr="001201CE">
        <w:rPr>
          <w:rFonts w:ascii="ＭＳ ゴシック" w:eastAsia="ＭＳ ゴシック" w:hAnsi="ＭＳ ゴシック" w:hint="eastAsia"/>
          <w:sz w:val="26"/>
          <w:szCs w:val="26"/>
        </w:rPr>
        <w:t>及び根管内の異物除去を行う際</w:t>
      </w:r>
      <w:r w:rsidRPr="001201CE">
        <w:rPr>
          <w:rFonts w:ascii="ＭＳ ゴシック" w:eastAsia="ＭＳ ゴシック" w:hAnsi="ＭＳ ゴシック" w:hint="eastAsia"/>
          <w:sz w:val="26"/>
          <w:szCs w:val="26"/>
        </w:rPr>
        <w:t>には</w:t>
      </w:r>
      <w:r w:rsidR="001550EF" w:rsidRPr="001201CE">
        <w:rPr>
          <w:rFonts w:ascii="ＭＳ ゴシック" w:eastAsia="ＭＳ ゴシック" w:hAnsi="ＭＳ ゴシック" w:hint="eastAsia"/>
          <w:sz w:val="26"/>
          <w:szCs w:val="26"/>
        </w:rPr>
        <w:t>、</w:t>
      </w:r>
      <w:r w:rsidRPr="001201CE">
        <w:rPr>
          <w:rFonts w:ascii="ＭＳ ゴシック" w:eastAsia="ＭＳ ゴシック" w:hAnsi="ＭＳ ゴシック" w:hint="eastAsia"/>
          <w:sz w:val="26"/>
          <w:szCs w:val="26"/>
        </w:rPr>
        <w:t>手術用顕微鏡を用いて治療を行っています。</w:t>
      </w:r>
    </w:p>
    <w:p w14:paraId="4D7C5B98" w14:textId="77777777" w:rsidR="008C17D9" w:rsidRDefault="008C17D9" w:rsidP="00E710FE">
      <w:pPr>
        <w:ind w:leftChars="200" w:left="386"/>
        <w:rPr>
          <w:rFonts w:ascii="ＭＳ ゴシック" w:eastAsia="ＭＳ ゴシック" w:hAnsi="ＭＳ ゴシック"/>
          <w:sz w:val="26"/>
          <w:szCs w:val="26"/>
        </w:rPr>
      </w:pPr>
    </w:p>
    <w:p w14:paraId="78DE83DC"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歯根端切除手術</w:t>
      </w:r>
    </w:p>
    <w:p w14:paraId="0B757B7F" w14:textId="77777777" w:rsidR="008C17D9"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手術用顕微鏡を用いて治療（歯根端切除手術）を行っています。</w:t>
      </w:r>
    </w:p>
    <w:p w14:paraId="350F7242" w14:textId="77777777" w:rsidR="008C17D9" w:rsidRDefault="008C17D9" w:rsidP="008C17D9">
      <w:pPr>
        <w:rPr>
          <w:rFonts w:ascii="BIZ UDPゴシック" w:eastAsia="BIZ UDPゴシック" w:hAnsi="BIZ UDPゴシック"/>
          <w:b/>
          <w:color w:val="660066"/>
          <w:sz w:val="26"/>
          <w:szCs w:val="26"/>
        </w:rPr>
      </w:pPr>
    </w:p>
    <w:p w14:paraId="2C9F0D84"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歯周組織再生誘導手術</w:t>
      </w:r>
    </w:p>
    <w:p w14:paraId="0CCA1E60" w14:textId="01455D92" w:rsidR="008C17D9" w:rsidRDefault="008C17D9" w:rsidP="00576B90">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重度の歯周病により歯槽骨が吸収した部位に対して、特殊な保護膜を使用して歯槽骨の再生を促進する手術を行っています。</w:t>
      </w:r>
    </w:p>
    <w:p w14:paraId="304EA80F" w14:textId="77777777" w:rsidR="00576B90" w:rsidRPr="00576B90" w:rsidRDefault="00576B90" w:rsidP="00576B90">
      <w:pPr>
        <w:ind w:leftChars="200" w:left="386"/>
        <w:rPr>
          <w:rFonts w:ascii="ＭＳ ゴシック" w:eastAsia="ＭＳ ゴシック" w:hAnsi="ＭＳ ゴシック"/>
          <w:sz w:val="26"/>
          <w:szCs w:val="26"/>
        </w:rPr>
      </w:pPr>
    </w:p>
    <w:p w14:paraId="240553AA" w14:textId="54F1B494"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手術時歯根面レーザー応用</w:t>
      </w:r>
      <w:r w:rsidR="002B7F3E" w:rsidRPr="00A8794A">
        <w:rPr>
          <w:rFonts w:ascii="BIZ UDPゴシック" w:eastAsia="BIZ UDPゴシック" w:hAnsi="BIZ UDPゴシック" w:hint="eastAsia"/>
          <w:b/>
          <w:color w:val="0000CC"/>
          <w:sz w:val="26"/>
          <w:szCs w:val="26"/>
        </w:rPr>
        <w:t>加算</w:t>
      </w:r>
    </w:p>
    <w:p w14:paraId="7B675C9F" w14:textId="77777777" w:rsidR="008C17D9" w:rsidRPr="001201CE" w:rsidRDefault="008C17D9" w:rsidP="008C17D9">
      <w:pPr>
        <w:ind w:left="360"/>
        <w:rPr>
          <w:rFonts w:ascii="ＭＳ ゴシック" w:eastAsia="ＭＳ ゴシック" w:hAnsi="ＭＳ ゴシック"/>
          <w:color w:val="000000"/>
          <w:sz w:val="26"/>
          <w:szCs w:val="26"/>
        </w:rPr>
      </w:pPr>
      <w:r w:rsidRPr="001201CE">
        <w:rPr>
          <w:rFonts w:ascii="ＭＳ ゴシック" w:eastAsia="ＭＳ ゴシック" w:hAnsi="ＭＳ ゴシック" w:hint="eastAsia"/>
          <w:color w:val="000000"/>
          <w:sz w:val="26"/>
          <w:szCs w:val="26"/>
        </w:rPr>
        <w:t>歯の歯根面の歯石除去を行うことが可能なレーザー機器を用いて治療を行っています。</w:t>
      </w:r>
    </w:p>
    <w:p w14:paraId="475944FC" w14:textId="77777777" w:rsidR="008C17D9" w:rsidRDefault="008C17D9" w:rsidP="008C17D9">
      <w:pPr>
        <w:rPr>
          <w:rFonts w:ascii="BIZ UDPゴシック" w:eastAsia="BIZ UDPゴシック" w:hAnsi="BIZ UDPゴシック"/>
          <w:b/>
          <w:color w:val="660066"/>
          <w:sz w:val="26"/>
          <w:szCs w:val="26"/>
        </w:rPr>
      </w:pPr>
    </w:p>
    <w:p w14:paraId="46B84FE3" w14:textId="56CDFF18"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う蝕歯無痛的窩洞形成</w:t>
      </w:r>
      <w:r w:rsidR="002B7F3E" w:rsidRPr="00A8794A">
        <w:rPr>
          <w:rFonts w:ascii="BIZ UDPゴシック" w:eastAsia="BIZ UDPゴシック" w:hAnsi="BIZ UDPゴシック" w:hint="eastAsia"/>
          <w:b/>
          <w:color w:val="0000CC"/>
          <w:sz w:val="26"/>
          <w:szCs w:val="26"/>
        </w:rPr>
        <w:t>加算</w:t>
      </w:r>
    </w:p>
    <w:p w14:paraId="27DD973A" w14:textId="51BE7727" w:rsidR="008C17D9" w:rsidRPr="001201CE"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レーザー機器を用いて、</w:t>
      </w:r>
      <w:r w:rsidR="00B932AF">
        <w:rPr>
          <w:rFonts w:ascii="ＭＳ ゴシック" w:eastAsia="ＭＳ ゴシック" w:hAnsi="ＭＳ ゴシック" w:hint="eastAsia"/>
          <w:sz w:val="26"/>
          <w:szCs w:val="26"/>
        </w:rPr>
        <w:t>無痛的に</w:t>
      </w:r>
      <w:r w:rsidRPr="001201CE">
        <w:rPr>
          <w:rFonts w:ascii="ＭＳ ゴシック" w:eastAsia="ＭＳ ゴシック" w:hAnsi="ＭＳ ゴシック" w:hint="eastAsia"/>
          <w:sz w:val="26"/>
          <w:szCs w:val="26"/>
        </w:rPr>
        <w:t>充填のためのう蝕の除去及び窩洞形成を行っています。</w:t>
      </w:r>
    </w:p>
    <w:p w14:paraId="58FA3470" w14:textId="77777777" w:rsidR="00745A0E" w:rsidRDefault="00745A0E" w:rsidP="00745A0E">
      <w:pPr>
        <w:rPr>
          <w:rFonts w:ascii="BIZ UDPゴシック" w:eastAsia="BIZ UDPゴシック" w:hAnsi="BIZ UDPゴシック"/>
          <w:b/>
          <w:color w:val="660066"/>
          <w:sz w:val="26"/>
          <w:szCs w:val="26"/>
        </w:rPr>
      </w:pPr>
    </w:p>
    <w:p w14:paraId="11BA8E2C" w14:textId="77777777"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口腔粘膜処置</w:t>
      </w:r>
    </w:p>
    <w:p w14:paraId="3CECED86"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再発性アフタ性口内炎に対してレーザー照射による治療を行っています。</w:t>
      </w:r>
    </w:p>
    <w:p w14:paraId="686108B7" w14:textId="77777777" w:rsidR="00745A0E" w:rsidRDefault="00745A0E" w:rsidP="00745A0E">
      <w:pPr>
        <w:rPr>
          <w:rFonts w:ascii="BIZ UDPゴシック" w:eastAsia="BIZ UDPゴシック" w:hAnsi="BIZ UDPゴシック"/>
          <w:b/>
          <w:color w:val="660066"/>
          <w:sz w:val="26"/>
          <w:szCs w:val="26"/>
        </w:rPr>
      </w:pPr>
    </w:p>
    <w:p w14:paraId="423E3326" w14:textId="77777777" w:rsidR="00576B90" w:rsidRDefault="00576B90" w:rsidP="00745A0E">
      <w:pPr>
        <w:rPr>
          <w:rFonts w:ascii="BIZ UDPゴシック" w:eastAsia="BIZ UDPゴシック" w:hAnsi="BIZ UDPゴシック"/>
          <w:b/>
          <w:color w:val="660066"/>
          <w:sz w:val="26"/>
          <w:szCs w:val="26"/>
        </w:rPr>
      </w:pPr>
    </w:p>
    <w:p w14:paraId="6D9848EB" w14:textId="3973F81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lastRenderedPageBreak/>
        <w:t>□ レーザー機器</w:t>
      </w:r>
      <w:r w:rsidR="002B7F3E" w:rsidRPr="00A8794A">
        <w:rPr>
          <w:rFonts w:ascii="BIZ UDPゴシック" w:eastAsia="BIZ UDPゴシック" w:hAnsi="BIZ UDPゴシック" w:hint="eastAsia"/>
          <w:b/>
          <w:color w:val="0000CC"/>
          <w:sz w:val="26"/>
          <w:szCs w:val="26"/>
        </w:rPr>
        <w:t>加算</w:t>
      </w:r>
    </w:p>
    <w:p w14:paraId="0632438E"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口腔内の軟組織の切開、止血、凝固等が可能なものとして保険適用されている機器を使用した手術を行っています。</w:t>
      </w:r>
    </w:p>
    <w:p w14:paraId="42108ABC" w14:textId="77777777" w:rsidR="00EA2F35" w:rsidRDefault="00EA2F35" w:rsidP="0099519E">
      <w:pPr>
        <w:rPr>
          <w:rFonts w:ascii="BIZ UDPゴシック" w:eastAsia="BIZ UDPゴシック" w:hAnsi="BIZ UDPゴシック"/>
          <w:b/>
          <w:color w:val="660066"/>
          <w:sz w:val="26"/>
          <w:szCs w:val="26"/>
        </w:rPr>
      </w:pPr>
    </w:p>
    <w:p w14:paraId="113E092F" w14:textId="456468DC"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クラウン・ブリッジ維持管理</w:t>
      </w:r>
      <w:r w:rsidR="002B7F3E" w:rsidRPr="00A8794A">
        <w:rPr>
          <w:rFonts w:ascii="BIZ UDPゴシック" w:eastAsia="BIZ UDPゴシック" w:hAnsi="BIZ UDPゴシック" w:hint="eastAsia"/>
          <w:b/>
          <w:color w:val="0000CC"/>
          <w:sz w:val="26"/>
          <w:szCs w:val="26"/>
        </w:rPr>
        <w:t>料</w:t>
      </w:r>
    </w:p>
    <w:p w14:paraId="46D00806" w14:textId="522CDEC5" w:rsidR="009B28D5" w:rsidRPr="009B28D5" w:rsidRDefault="009B28D5" w:rsidP="009B28D5">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装着した冠（かぶせ物）やブリッジについて、２年間の維持管理を行っています</w:t>
      </w:r>
      <w:r w:rsidRPr="0099519E">
        <w:rPr>
          <w:rFonts w:ascii="ＭＳ ゴシック" w:eastAsia="ＭＳ ゴシック" w:hAnsi="ＭＳ ゴシック" w:hint="eastAsia"/>
          <w:sz w:val="26"/>
          <w:szCs w:val="26"/>
        </w:rPr>
        <w:t>。</w:t>
      </w:r>
    </w:p>
    <w:p w14:paraId="227F85D5" w14:textId="77777777" w:rsidR="009B28D5" w:rsidRPr="0099519E" w:rsidRDefault="009B28D5" w:rsidP="0099519E">
      <w:pPr>
        <w:rPr>
          <w:rFonts w:ascii="BIZ UDPゴシック" w:eastAsia="BIZ UDPゴシック" w:hAnsi="BIZ UDPゴシック"/>
          <w:b/>
          <w:color w:val="660066"/>
          <w:sz w:val="26"/>
          <w:szCs w:val="26"/>
        </w:rPr>
      </w:pPr>
    </w:p>
    <w:p w14:paraId="49A1158A" w14:textId="489ECFCC" w:rsidR="0070292A" w:rsidRPr="00A8794A" w:rsidRDefault="0099519E" w:rsidP="0099519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w:t>
      </w:r>
      <w:r w:rsidR="0070292A" w:rsidRPr="00A8794A">
        <w:rPr>
          <w:rFonts w:ascii="BIZ UDPゴシック" w:eastAsia="BIZ UDPゴシック" w:hAnsi="BIZ UDPゴシック" w:hint="eastAsia"/>
          <w:b/>
          <w:color w:val="0000CC"/>
          <w:sz w:val="26"/>
          <w:szCs w:val="26"/>
        </w:rPr>
        <w:t>ＣＡＤ／ＣＡＭ冠及びＣＡＤ／ＣＡＭインレー</w:t>
      </w:r>
    </w:p>
    <w:p w14:paraId="75A9876C" w14:textId="54770559" w:rsidR="001C43A7" w:rsidRDefault="0070292A" w:rsidP="001C43A7">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ＣＡＤ／ＣＡＭと呼ばれるコンピュータ支援設計・製造ユニットを用いて製作される</w:t>
      </w:r>
      <w:r w:rsidR="0011232A" w:rsidRPr="0099519E">
        <w:rPr>
          <w:rFonts w:ascii="ＭＳ ゴシック" w:eastAsia="ＭＳ ゴシック" w:hAnsi="ＭＳ ゴシック" w:hint="eastAsia"/>
          <w:sz w:val="26"/>
          <w:szCs w:val="26"/>
        </w:rPr>
        <w:t>冠</w:t>
      </w:r>
      <w:r w:rsidR="00152609" w:rsidRPr="00680D52">
        <w:rPr>
          <w:rFonts w:ascii="ＭＳ ゴシック" w:eastAsia="ＭＳ ゴシック" w:hAnsi="ＭＳ ゴシック" w:hint="eastAsia"/>
          <w:sz w:val="26"/>
          <w:szCs w:val="26"/>
        </w:rPr>
        <w:t>やインレー</w:t>
      </w:r>
      <w:r w:rsidR="0011232A" w:rsidRPr="00680D52">
        <w:rPr>
          <w:rFonts w:ascii="ＭＳ ゴシック" w:eastAsia="ＭＳ ゴシック" w:hAnsi="ＭＳ ゴシック" w:hint="eastAsia"/>
          <w:sz w:val="26"/>
          <w:szCs w:val="26"/>
        </w:rPr>
        <w:t>（</w:t>
      </w:r>
      <w:r w:rsidR="00553648" w:rsidRPr="00680D52">
        <w:rPr>
          <w:rFonts w:ascii="ＭＳ ゴシック" w:eastAsia="ＭＳ ゴシック" w:hAnsi="ＭＳ ゴシック" w:hint="eastAsia"/>
          <w:sz w:val="26"/>
          <w:szCs w:val="26"/>
        </w:rPr>
        <w:t>かぶせ物、詰め物</w:t>
      </w:r>
      <w:r w:rsidR="0011232A" w:rsidRPr="0099519E">
        <w:rPr>
          <w:rFonts w:ascii="ＭＳ ゴシック" w:eastAsia="ＭＳ ゴシック" w:hAnsi="ＭＳ ゴシック" w:hint="eastAsia"/>
          <w:sz w:val="26"/>
          <w:szCs w:val="26"/>
        </w:rPr>
        <w:t>）</w:t>
      </w:r>
      <w:r w:rsidRPr="0099519E">
        <w:rPr>
          <w:rFonts w:ascii="ＭＳ ゴシック" w:eastAsia="ＭＳ ゴシック" w:hAnsi="ＭＳ ゴシック" w:hint="eastAsia"/>
          <w:sz w:val="26"/>
          <w:szCs w:val="26"/>
        </w:rPr>
        <w:t>を用いて治療を行って</w:t>
      </w:r>
      <w:r w:rsidR="000616E1">
        <w:rPr>
          <w:rFonts w:ascii="ＭＳ ゴシック" w:eastAsia="ＭＳ ゴシック" w:hAnsi="ＭＳ ゴシック" w:hint="eastAsia"/>
          <w:sz w:val="26"/>
          <w:szCs w:val="26"/>
        </w:rPr>
        <w:t>い</w:t>
      </w:r>
      <w:r w:rsidRPr="0099519E">
        <w:rPr>
          <w:rFonts w:ascii="ＭＳ ゴシック" w:eastAsia="ＭＳ ゴシック" w:hAnsi="ＭＳ ゴシック" w:hint="eastAsia"/>
          <w:sz w:val="26"/>
          <w:szCs w:val="26"/>
        </w:rPr>
        <w:t>ます。</w:t>
      </w:r>
    </w:p>
    <w:p w14:paraId="576CE445" w14:textId="77777777" w:rsidR="008C17D9" w:rsidRDefault="008C17D9" w:rsidP="001C43A7">
      <w:pPr>
        <w:ind w:leftChars="200" w:left="386"/>
        <w:rPr>
          <w:rFonts w:ascii="ＭＳ ゴシック" w:eastAsia="ＭＳ ゴシック" w:hAnsi="ＭＳ ゴシック"/>
          <w:sz w:val="26"/>
          <w:szCs w:val="26"/>
        </w:rPr>
      </w:pPr>
    </w:p>
    <w:p w14:paraId="400F8A66" w14:textId="7E975EE9" w:rsidR="009B28D5" w:rsidRPr="00A8794A" w:rsidRDefault="002B7F3E" w:rsidP="009B28D5">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歯科技工加算1・2</w:t>
      </w:r>
    </w:p>
    <w:p w14:paraId="5865D610" w14:textId="6032023A" w:rsidR="009B28D5" w:rsidRPr="009B28D5" w:rsidRDefault="009B28D5" w:rsidP="009B28D5">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院内に歯科技工士が</w:t>
      </w:r>
      <w:r w:rsidRPr="00680D52">
        <w:rPr>
          <w:rFonts w:ascii="ＭＳ ゴシック" w:eastAsia="ＭＳ ゴシック" w:hAnsi="ＭＳ ゴシック" w:hint="eastAsia"/>
          <w:sz w:val="26"/>
          <w:szCs w:val="26"/>
        </w:rPr>
        <w:t>おりま</w:t>
      </w:r>
      <w:r w:rsidRPr="0099519E">
        <w:rPr>
          <w:rFonts w:ascii="ＭＳ ゴシック" w:eastAsia="ＭＳ ゴシック" w:hAnsi="ＭＳ ゴシック" w:hint="eastAsia"/>
          <w:sz w:val="26"/>
          <w:szCs w:val="26"/>
        </w:rPr>
        <w:t>すので、迅速に義歯（入れ歯）の修理及び</w:t>
      </w:r>
      <w:r>
        <w:rPr>
          <w:rFonts w:ascii="ＭＳ ゴシック" w:eastAsia="ＭＳ ゴシック" w:hAnsi="ＭＳ ゴシック" w:hint="eastAsia"/>
          <w:sz w:val="26"/>
          <w:szCs w:val="26"/>
        </w:rPr>
        <w:t>軟質材料を用いた義歯内面の適合状態の調整</w:t>
      </w:r>
      <w:r w:rsidRPr="0099519E">
        <w:rPr>
          <w:rFonts w:ascii="ＭＳ ゴシック" w:eastAsia="ＭＳ ゴシック" w:hAnsi="ＭＳ ゴシック" w:hint="eastAsia"/>
          <w:sz w:val="26"/>
          <w:szCs w:val="26"/>
        </w:rPr>
        <w:t>を行います。</w:t>
      </w:r>
    </w:p>
    <w:p w14:paraId="773B7BF6" w14:textId="77777777" w:rsidR="009B28D5" w:rsidRDefault="009B28D5" w:rsidP="008C17D9">
      <w:pPr>
        <w:rPr>
          <w:rFonts w:ascii="ＭＳ ゴシック" w:eastAsia="ＭＳ ゴシック" w:hAnsi="ＭＳ ゴシック"/>
          <w:sz w:val="26"/>
          <w:szCs w:val="26"/>
        </w:rPr>
      </w:pPr>
    </w:p>
    <w:p w14:paraId="67A9F168" w14:textId="732000C2" w:rsidR="008C17D9" w:rsidRPr="00A8794A" w:rsidRDefault="008C17D9" w:rsidP="008C17D9">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歯科技工士連携</w:t>
      </w:r>
      <w:r w:rsidR="002B7F3E" w:rsidRPr="00A8794A">
        <w:rPr>
          <w:rFonts w:ascii="BIZ UDPゴシック" w:eastAsia="BIZ UDPゴシック" w:hAnsi="BIZ UDPゴシック" w:hint="eastAsia"/>
          <w:b/>
          <w:bCs/>
          <w:color w:val="0000CC"/>
          <w:sz w:val="26"/>
          <w:szCs w:val="26"/>
        </w:rPr>
        <w:t>加算</w:t>
      </w:r>
      <w:r w:rsidR="009B28D5" w:rsidRPr="00A8794A">
        <w:rPr>
          <w:rFonts w:ascii="BIZ UDPゴシック" w:eastAsia="BIZ UDPゴシック" w:hAnsi="BIZ UDPゴシック" w:hint="eastAsia"/>
          <w:b/>
          <w:bCs/>
          <w:color w:val="0000CC"/>
          <w:spacing w:val="20"/>
          <w:sz w:val="26"/>
          <w:szCs w:val="26"/>
        </w:rPr>
        <w:t>１・２</w:t>
      </w:r>
    </w:p>
    <w:p w14:paraId="7D9F04A2" w14:textId="596D4D3D"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患者さんの補綴物製作に際し、歯科技工士（所）との連携体制を確保して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5881C398" w14:textId="77777777"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また、必要に応じて情報通信機器を用いた連携も実施いたします。</w:t>
      </w:r>
    </w:p>
    <w:p w14:paraId="375CB114" w14:textId="77777777" w:rsidR="004E2B46" w:rsidRDefault="004E2B46" w:rsidP="004E2B46">
      <w:pPr>
        <w:rPr>
          <w:rFonts w:ascii="ＭＳ ゴシック" w:eastAsia="ＭＳ ゴシック" w:hAnsi="ＭＳ ゴシック"/>
          <w:sz w:val="26"/>
          <w:szCs w:val="26"/>
        </w:rPr>
      </w:pPr>
    </w:p>
    <w:p w14:paraId="4C152C38" w14:textId="77777777" w:rsidR="009B28D5" w:rsidRPr="00A8794A" w:rsidRDefault="009B28D5" w:rsidP="009B28D5">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w:t>
      </w:r>
    </w:p>
    <w:p w14:paraId="634E2C52" w14:textId="12EDF3D4" w:rsidR="009B28D5" w:rsidRPr="009B28D5" w:rsidRDefault="009B28D5" w:rsidP="009B28D5">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患者さんのＣＡＤ／ＣＡＭインレーの製作に際し、デジタル印象採得装置を活用して、歯型取りを実施して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5E20CE4" w14:textId="77777777" w:rsidR="009B28D5" w:rsidRDefault="009B28D5" w:rsidP="004E2B46">
      <w:pPr>
        <w:rPr>
          <w:rFonts w:ascii="ＭＳ ゴシック" w:eastAsia="ＭＳ ゴシック" w:hAnsi="ＭＳ ゴシック"/>
          <w:sz w:val="26"/>
          <w:szCs w:val="26"/>
        </w:rPr>
      </w:pPr>
    </w:p>
    <w:p w14:paraId="51A4C573" w14:textId="0F34354C" w:rsidR="004E2B46" w:rsidRPr="00A8794A" w:rsidRDefault="004E2B46" w:rsidP="004E2B46">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光学印象歯科技工士連携</w:t>
      </w:r>
      <w:r w:rsidR="002B7F3E" w:rsidRPr="00A8794A">
        <w:rPr>
          <w:rFonts w:ascii="BIZ UDPゴシック" w:eastAsia="BIZ UDPゴシック" w:hAnsi="BIZ UDPゴシック" w:hint="eastAsia"/>
          <w:b/>
          <w:bCs/>
          <w:color w:val="0000CC"/>
          <w:sz w:val="26"/>
          <w:szCs w:val="26"/>
        </w:rPr>
        <w:t>加算</w:t>
      </w:r>
    </w:p>
    <w:p w14:paraId="30F13616" w14:textId="30B4ADCE" w:rsidR="00876812" w:rsidRDefault="00EC4F75" w:rsidP="00876812">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w:t>
      </w:r>
      <w:r w:rsidR="00CB5941" w:rsidRPr="009B28D5">
        <w:rPr>
          <w:rFonts w:ascii="ＭＳ ゴシック" w:eastAsia="ＭＳ ゴシック" w:hAnsi="ＭＳ ゴシック" w:hint="eastAsia"/>
          <w:sz w:val="26"/>
          <w:szCs w:val="26"/>
        </w:rPr>
        <w:t>／</w:t>
      </w:r>
      <w:r w:rsidRPr="009B28D5">
        <w:rPr>
          <w:rFonts w:ascii="ＭＳ ゴシック" w:eastAsia="ＭＳ ゴシック" w:hAnsi="ＭＳ ゴシック" w:hint="eastAsia"/>
          <w:sz w:val="26"/>
          <w:szCs w:val="26"/>
        </w:rPr>
        <w:t>ＣＡＭインレー製作の際に光学印象を実施するにあたり、歯科技工士と十分な連携のうえ、口腔内の確認等を実施して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24309F01" w14:textId="5D8CE84A" w:rsidR="00876812" w:rsidRPr="00A8794A" w:rsidRDefault="002B7F3E" w:rsidP="00876812">
      <w:pPr>
        <w:numPr>
          <w:ilvl w:val="0"/>
          <w:numId w:val="11"/>
        </w:numPr>
        <w:spacing w:beforeLines="100" w:before="364"/>
        <w:ind w:left="357" w:hanging="357"/>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一般名処方加算1・2</w:t>
      </w:r>
    </w:p>
    <w:p w14:paraId="7850AB26" w14:textId="77777777" w:rsidR="00876812" w:rsidRPr="00072D15" w:rsidRDefault="00876812" w:rsidP="00876812">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安定的な治療を提供する観点から、医薬品の処方は、有効成分が同一であればどの医薬品（後発医薬品含む）も調剤可能な「一般名処方」を行っており、その旨の十分な説明を実施しています。</w:t>
      </w:r>
    </w:p>
    <w:p w14:paraId="659C09F6" w14:textId="77777777" w:rsidR="008C17D9" w:rsidRPr="00876812" w:rsidRDefault="008C17D9" w:rsidP="00755966">
      <w:pPr>
        <w:ind w:left="360"/>
        <w:rPr>
          <w:rFonts w:ascii="ＭＳ ゴシック" w:eastAsia="ＭＳ ゴシック" w:hAnsi="ＭＳ ゴシック"/>
          <w:sz w:val="26"/>
          <w:szCs w:val="26"/>
        </w:rPr>
      </w:pPr>
    </w:p>
    <w:p w14:paraId="3CD8D91F" w14:textId="272129D3" w:rsidR="00876812" w:rsidRPr="00A8794A" w:rsidRDefault="00876812" w:rsidP="00876812">
      <w:pPr>
        <w:numPr>
          <w:ilvl w:val="0"/>
          <w:numId w:val="11"/>
        </w:numPr>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外来後発医薬品使用</w:t>
      </w:r>
      <w:r w:rsidR="002B7F3E" w:rsidRPr="00A8794A">
        <w:rPr>
          <w:rFonts w:ascii="BIZ UDPゴシック" w:eastAsia="BIZ UDPゴシック" w:hAnsi="BIZ UDPゴシック" w:hint="eastAsia"/>
          <w:b/>
          <w:color w:val="0000CC"/>
          <w:sz w:val="28"/>
          <w:szCs w:val="28"/>
        </w:rPr>
        <w:t>体制加算1・2・3</w:t>
      </w:r>
    </w:p>
    <w:p w14:paraId="660E42B7" w14:textId="77777777" w:rsidR="00876812" w:rsidRPr="00072D15" w:rsidRDefault="00876812" w:rsidP="00876812">
      <w:pPr>
        <w:ind w:firstLineChars="149" w:firstLine="40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当医院では後発医薬品の使用を推進しています。</w:t>
      </w:r>
    </w:p>
    <w:p w14:paraId="4C22591F" w14:textId="77777777" w:rsidR="00876812" w:rsidRPr="00072D15" w:rsidRDefault="00876812" w:rsidP="00876812">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医薬品の品質や安全性、安定供給体制等の情報収集や評価を踏まえて、処方薬を変更することがあり、その旨の十分な説明を実施しています。</w:t>
      </w:r>
    </w:p>
    <w:p w14:paraId="11B229AF" w14:textId="77777777" w:rsidR="008C17D9" w:rsidRPr="00876812" w:rsidRDefault="008C17D9" w:rsidP="00755966">
      <w:pPr>
        <w:ind w:left="360"/>
        <w:rPr>
          <w:rFonts w:ascii="ＭＳ ゴシック" w:eastAsia="ＭＳ ゴシック" w:hAnsi="ＭＳ ゴシック"/>
          <w:sz w:val="26"/>
          <w:szCs w:val="26"/>
        </w:rPr>
      </w:pPr>
    </w:p>
    <w:p w14:paraId="0B99C847" w14:textId="77777777" w:rsidR="008C17D9" w:rsidRDefault="008C17D9" w:rsidP="008C17D9">
      <w:pPr>
        <w:rPr>
          <w:rFonts w:ascii="ＭＳ ゴシック" w:eastAsia="ＭＳ ゴシック" w:hAnsi="ＭＳ ゴシック"/>
          <w:sz w:val="26"/>
          <w:szCs w:val="26"/>
        </w:rPr>
      </w:pPr>
    </w:p>
    <w:p w14:paraId="442CDF65" w14:textId="2E052CCE" w:rsidR="008C17D9" w:rsidRDefault="000A755D"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5E36A039" wp14:editId="51C28214">
                <wp:simplePos x="0" y="0"/>
                <wp:positionH relativeFrom="column">
                  <wp:posOffset>-11430</wp:posOffset>
                </wp:positionH>
                <wp:positionV relativeFrom="paragraph">
                  <wp:posOffset>127635</wp:posOffset>
                </wp:positionV>
                <wp:extent cx="6134100" cy="518160"/>
                <wp:effectExtent l="3810" t="2540" r="0" b="317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4" o:spid="_x0000_s1028" type="#_x0000_t202" style="position:absolute;left:0;text-align:left;margin-left:-.9pt;margin-top:10.05pt;width:48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" filled="f" stroked="f">
                <v:textbox inset="5.85pt,.7pt,5.85pt,.7pt">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v:shape>
            </w:pict>
          </mc:Fallback>
        </mc:AlternateContent>
      </w:r>
    </w:p>
    <w:p w14:paraId="33B30C69" w14:textId="77777777" w:rsidR="008C17D9" w:rsidRDefault="008C17D9" w:rsidP="008C17D9">
      <w:pPr>
        <w:rPr>
          <w:rFonts w:ascii="ＭＳ ゴシック" w:eastAsia="ＭＳ ゴシック" w:hAnsi="ＭＳ ゴシック"/>
          <w:sz w:val="26"/>
          <w:szCs w:val="26"/>
        </w:rPr>
      </w:pPr>
    </w:p>
    <w:p w14:paraId="47BCC717" w14:textId="77777777" w:rsidR="009B28D5" w:rsidRDefault="009B28D5" w:rsidP="008C17D9">
      <w:pPr>
        <w:rPr>
          <w:rFonts w:ascii="ＭＳ ゴシック" w:eastAsia="ＭＳ ゴシック" w:hAnsi="ＭＳ ゴシック"/>
          <w:sz w:val="26"/>
          <w:szCs w:val="26"/>
        </w:rPr>
      </w:pPr>
    </w:p>
    <w:sectPr w:rsidR="009B28D5"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0AEF" w14:textId="77777777" w:rsidR="00480B99" w:rsidRDefault="00480B99" w:rsidP="008C53F7">
      <w:r>
        <w:separator/>
      </w:r>
    </w:p>
  </w:endnote>
  <w:endnote w:type="continuationSeparator" w:id="0">
    <w:p w14:paraId="0F76C89A" w14:textId="77777777" w:rsidR="00480B99" w:rsidRDefault="00480B99"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35E0D" w14:textId="77777777" w:rsidR="00480B99" w:rsidRDefault="00480B99" w:rsidP="008C53F7">
      <w:r>
        <w:separator/>
      </w:r>
    </w:p>
  </w:footnote>
  <w:footnote w:type="continuationSeparator" w:id="0">
    <w:p w14:paraId="7C682B9A" w14:textId="77777777" w:rsidR="00480B99" w:rsidRDefault="00480B99"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46D80"/>
    <w:rsid w:val="00047E88"/>
    <w:rsid w:val="00053222"/>
    <w:rsid w:val="00057F98"/>
    <w:rsid w:val="000616E1"/>
    <w:rsid w:val="0006515F"/>
    <w:rsid w:val="0006654C"/>
    <w:rsid w:val="0007205B"/>
    <w:rsid w:val="00072D15"/>
    <w:rsid w:val="000736C2"/>
    <w:rsid w:val="0007479B"/>
    <w:rsid w:val="00075AB6"/>
    <w:rsid w:val="00092DF3"/>
    <w:rsid w:val="000967E1"/>
    <w:rsid w:val="000A477E"/>
    <w:rsid w:val="000A755D"/>
    <w:rsid w:val="000B25F3"/>
    <w:rsid w:val="000B3A21"/>
    <w:rsid w:val="000B711F"/>
    <w:rsid w:val="000D2829"/>
    <w:rsid w:val="000D54E2"/>
    <w:rsid w:val="000E6FA8"/>
    <w:rsid w:val="00100FBF"/>
    <w:rsid w:val="00106BC3"/>
    <w:rsid w:val="001112EC"/>
    <w:rsid w:val="0011232A"/>
    <w:rsid w:val="00115499"/>
    <w:rsid w:val="001201CE"/>
    <w:rsid w:val="00121D2D"/>
    <w:rsid w:val="00122D59"/>
    <w:rsid w:val="00123018"/>
    <w:rsid w:val="0013529B"/>
    <w:rsid w:val="00152609"/>
    <w:rsid w:val="001550EF"/>
    <w:rsid w:val="0016249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200138"/>
    <w:rsid w:val="00216359"/>
    <w:rsid w:val="00225EAB"/>
    <w:rsid w:val="00227C79"/>
    <w:rsid w:val="00231481"/>
    <w:rsid w:val="00232481"/>
    <w:rsid w:val="002430AB"/>
    <w:rsid w:val="0025207A"/>
    <w:rsid w:val="00253382"/>
    <w:rsid w:val="002600B4"/>
    <w:rsid w:val="00260EDF"/>
    <w:rsid w:val="0026385D"/>
    <w:rsid w:val="002679E0"/>
    <w:rsid w:val="002763B3"/>
    <w:rsid w:val="0028605C"/>
    <w:rsid w:val="00291DB1"/>
    <w:rsid w:val="002A554E"/>
    <w:rsid w:val="002B7F3E"/>
    <w:rsid w:val="002C44E4"/>
    <w:rsid w:val="002C4E66"/>
    <w:rsid w:val="002C7235"/>
    <w:rsid w:val="002D58B9"/>
    <w:rsid w:val="002E5679"/>
    <w:rsid w:val="00303964"/>
    <w:rsid w:val="003117C0"/>
    <w:rsid w:val="00316771"/>
    <w:rsid w:val="00327268"/>
    <w:rsid w:val="00333E96"/>
    <w:rsid w:val="003341D6"/>
    <w:rsid w:val="0033424E"/>
    <w:rsid w:val="00336794"/>
    <w:rsid w:val="00344656"/>
    <w:rsid w:val="00345F09"/>
    <w:rsid w:val="003505C5"/>
    <w:rsid w:val="00363DD9"/>
    <w:rsid w:val="00364212"/>
    <w:rsid w:val="003716D3"/>
    <w:rsid w:val="00373FCB"/>
    <w:rsid w:val="00383DAC"/>
    <w:rsid w:val="003841A0"/>
    <w:rsid w:val="003A70DA"/>
    <w:rsid w:val="003B1D0C"/>
    <w:rsid w:val="003C0D42"/>
    <w:rsid w:val="003C4DEB"/>
    <w:rsid w:val="003D11EE"/>
    <w:rsid w:val="003D1B27"/>
    <w:rsid w:val="003E4F33"/>
    <w:rsid w:val="003F20DE"/>
    <w:rsid w:val="0040306A"/>
    <w:rsid w:val="00405195"/>
    <w:rsid w:val="00405E5A"/>
    <w:rsid w:val="00407C66"/>
    <w:rsid w:val="00421074"/>
    <w:rsid w:val="0043455F"/>
    <w:rsid w:val="004412BA"/>
    <w:rsid w:val="0044445C"/>
    <w:rsid w:val="004467AD"/>
    <w:rsid w:val="00463622"/>
    <w:rsid w:val="00471EDB"/>
    <w:rsid w:val="0047308B"/>
    <w:rsid w:val="004773C0"/>
    <w:rsid w:val="00480B99"/>
    <w:rsid w:val="00483FC4"/>
    <w:rsid w:val="00484C07"/>
    <w:rsid w:val="004A5481"/>
    <w:rsid w:val="004A5AB5"/>
    <w:rsid w:val="004A75CC"/>
    <w:rsid w:val="004B473D"/>
    <w:rsid w:val="004C3797"/>
    <w:rsid w:val="004C612A"/>
    <w:rsid w:val="004C74BC"/>
    <w:rsid w:val="004D0F03"/>
    <w:rsid w:val="004D6E1F"/>
    <w:rsid w:val="004E2B46"/>
    <w:rsid w:val="004E2BAB"/>
    <w:rsid w:val="004E65D5"/>
    <w:rsid w:val="004E769F"/>
    <w:rsid w:val="004F0FA9"/>
    <w:rsid w:val="004F6F27"/>
    <w:rsid w:val="005167D4"/>
    <w:rsid w:val="00517742"/>
    <w:rsid w:val="00527C50"/>
    <w:rsid w:val="00533379"/>
    <w:rsid w:val="0053742D"/>
    <w:rsid w:val="005440BA"/>
    <w:rsid w:val="005521D4"/>
    <w:rsid w:val="00553648"/>
    <w:rsid w:val="00560F4A"/>
    <w:rsid w:val="00563E9B"/>
    <w:rsid w:val="00563F5D"/>
    <w:rsid w:val="005743CD"/>
    <w:rsid w:val="00576B90"/>
    <w:rsid w:val="005A2B72"/>
    <w:rsid w:val="005B545D"/>
    <w:rsid w:val="005C4273"/>
    <w:rsid w:val="005D1468"/>
    <w:rsid w:val="005D7319"/>
    <w:rsid w:val="005E1AF1"/>
    <w:rsid w:val="005E25F9"/>
    <w:rsid w:val="005F791A"/>
    <w:rsid w:val="006061AE"/>
    <w:rsid w:val="006101D9"/>
    <w:rsid w:val="006106AF"/>
    <w:rsid w:val="00625AA1"/>
    <w:rsid w:val="00630E8D"/>
    <w:rsid w:val="00642294"/>
    <w:rsid w:val="006469C5"/>
    <w:rsid w:val="00654860"/>
    <w:rsid w:val="00655A98"/>
    <w:rsid w:val="00663EA2"/>
    <w:rsid w:val="00680D52"/>
    <w:rsid w:val="00681A58"/>
    <w:rsid w:val="00686686"/>
    <w:rsid w:val="006916F2"/>
    <w:rsid w:val="0069585B"/>
    <w:rsid w:val="00697898"/>
    <w:rsid w:val="006B237D"/>
    <w:rsid w:val="006C4099"/>
    <w:rsid w:val="006C4AC9"/>
    <w:rsid w:val="006C63A6"/>
    <w:rsid w:val="006E682E"/>
    <w:rsid w:val="006F0AB0"/>
    <w:rsid w:val="006F2077"/>
    <w:rsid w:val="00701432"/>
    <w:rsid w:val="0070292A"/>
    <w:rsid w:val="00712EA1"/>
    <w:rsid w:val="00722991"/>
    <w:rsid w:val="00726517"/>
    <w:rsid w:val="00727E3E"/>
    <w:rsid w:val="00734344"/>
    <w:rsid w:val="0074178F"/>
    <w:rsid w:val="00741ECC"/>
    <w:rsid w:val="00745A0E"/>
    <w:rsid w:val="00745E45"/>
    <w:rsid w:val="00750B73"/>
    <w:rsid w:val="0075128B"/>
    <w:rsid w:val="00755966"/>
    <w:rsid w:val="0075671B"/>
    <w:rsid w:val="00757EE2"/>
    <w:rsid w:val="0077369C"/>
    <w:rsid w:val="00774C68"/>
    <w:rsid w:val="007A00F9"/>
    <w:rsid w:val="007A6F25"/>
    <w:rsid w:val="007B53A8"/>
    <w:rsid w:val="007C20A1"/>
    <w:rsid w:val="007C6F5E"/>
    <w:rsid w:val="007D61A1"/>
    <w:rsid w:val="007E11C3"/>
    <w:rsid w:val="007E6B91"/>
    <w:rsid w:val="00806607"/>
    <w:rsid w:val="00806BEB"/>
    <w:rsid w:val="0081196A"/>
    <w:rsid w:val="0083091E"/>
    <w:rsid w:val="0083133F"/>
    <w:rsid w:val="00834C0A"/>
    <w:rsid w:val="00835A14"/>
    <w:rsid w:val="0084381A"/>
    <w:rsid w:val="00850D22"/>
    <w:rsid w:val="00850FCC"/>
    <w:rsid w:val="00876812"/>
    <w:rsid w:val="00883D6E"/>
    <w:rsid w:val="00884AF5"/>
    <w:rsid w:val="008922AD"/>
    <w:rsid w:val="008A1A27"/>
    <w:rsid w:val="008A2A5C"/>
    <w:rsid w:val="008B43B9"/>
    <w:rsid w:val="008C0EFF"/>
    <w:rsid w:val="008C17D9"/>
    <w:rsid w:val="008C2B68"/>
    <w:rsid w:val="008C2D3A"/>
    <w:rsid w:val="008C53F7"/>
    <w:rsid w:val="008D157C"/>
    <w:rsid w:val="008D5897"/>
    <w:rsid w:val="008E19E4"/>
    <w:rsid w:val="008F2CD5"/>
    <w:rsid w:val="008F5DA1"/>
    <w:rsid w:val="008F7173"/>
    <w:rsid w:val="009043F2"/>
    <w:rsid w:val="0092528F"/>
    <w:rsid w:val="00925E25"/>
    <w:rsid w:val="00926C9A"/>
    <w:rsid w:val="00962382"/>
    <w:rsid w:val="00971AF5"/>
    <w:rsid w:val="0098234A"/>
    <w:rsid w:val="0099519E"/>
    <w:rsid w:val="00997968"/>
    <w:rsid w:val="009A1DA1"/>
    <w:rsid w:val="009A6D59"/>
    <w:rsid w:val="009B28D5"/>
    <w:rsid w:val="009C53BA"/>
    <w:rsid w:val="009C5EED"/>
    <w:rsid w:val="009C7587"/>
    <w:rsid w:val="009D35BB"/>
    <w:rsid w:val="009E00A5"/>
    <w:rsid w:val="009E399A"/>
    <w:rsid w:val="009F6F24"/>
    <w:rsid w:val="00A00F98"/>
    <w:rsid w:val="00A021CC"/>
    <w:rsid w:val="00A215DE"/>
    <w:rsid w:val="00A4017D"/>
    <w:rsid w:val="00A43788"/>
    <w:rsid w:val="00A44882"/>
    <w:rsid w:val="00A47A09"/>
    <w:rsid w:val="00A52A42"/>
    <w:rsid w:val="00A53230"/>
    <w:rsid w:val="00A62C64"/>
    <w:rsid w:val="00A62F80"/>
    <w:rsid w:val="00A741CD"/>
    <w:rsid w:val="00A8228F"/>
    <w:rsid w:val="00A8794A"/>
    <w:rsid w:val="00AA3CF7"/>
    <w:rsid w:val="00AC00C1"/>
    <w:rsid w:val="00AC1157"/>
    <w:rsid w:val="00AC3B1C"/>
    <w:rsid w:val="00AC713B"/>
    <w:rsid w:val="00AE1A04"/>
    <w:rsid w:val="00AE306C"/>
    <w:rsid w:val="00AE47FE"/>
    <w:rsid w:val="00AE6C93"/>
    <w:rsid w:val="00AF745F"/>
    <w:rsid w:val="00B0338D"/>
    <w:rsid w:val="00B1221D"/>
    <w:rsid w:val="00B20613"/>
    <w:rsid w:val="00B21B74"/>
    <w:rsid w:val="00B21E68"/>
    <w:rsid w:val="00B26D13"/>
    <w:rsid w:val="00B37291"/>
    <w:rsid w:val="00B37379"/>
    <w:rsid w:val="00B51B16"/>
    <w:rsid w:val="00B5639A"/>
    <w:rsid w:val="00B572DF"/>
    <w:rsid w:val="00B57A50"/>
    <w:rsid w:val="00B669CC"/>
    <w:rsid w:val="00B7002D"/>
    <w:rsid w:val="00B72950"/>
    <w:rsid w:val="00B750E1"/>
    <w:rsid w:val="00B80037"/>
    <w:rsid w:val="00B932AF"/>
    <w:rsid w:val="00B94308"/>
    <w:rsid w:val="00B974D7"/>
    <w:rsid w:val="00BA4870"/>
    <w:rsid w:val="00BA7348"/>
    <w:rsid w:val="00BB3678"/>
    <w:rsid w:val="00BC085B"/>
    <w:rsid w:val="00BD14D3"/>
    <w:rsid w:val="00BD3EB8"/>
    <w:rsid w:val="00BD59A3"/>
    <w:rsid w:val="00BD7241"/>
    <w:rsid w:val="00BE51D2"/>
    <w:rsid w:val="00BF5A81"/>
    <w:rsid w:val="00BF6A6A"/>
    <w:rsid w:val="00C044F9"/>
    <w:rsid w:val="00C12466"/>
    <w:rsid w:val="00C141CD"/>
    <w:rsid w:val="00C21F69"/>
    <w:rsid w:val="00C35627"/>
    <w:rsid w:val="00C3701A"/>
    <w:rsid w:val="00C404F0"/>
    <w:rsid w:val="00C4218D"/>
    <w:rsid w:val="00C4672D"/>
    <w:rsid w:val="00C61446"/>
    <w:rsid w:val="00C877FA"/>
    <w:rsid w:val="00C97ABE"/>
    <w:rsid w:val="00CB25D9"/>
    <w:rsid w:val="00CB5941"/>
    <w:rsid w:val="00CB63F5"/>
    <w:rsid w:val="00CC1316"/>
    <w:rsid w:val="00CC5F9D"/>
    <w:rsid w:val="00CE06B3"/>
    <w:rsid w:val="00CE1540"/>
    <w:rsid w:val="00CE1804"/>
    <w:rsid w:val="00CE5ABF"/>
    <w:rsid w:val="00CF5F0B"/>
    <w:rsid w:val="00D23202"/>
    <w:rsid w:val="00D4706F"/>
    <w:rsid w:val="00D513F7"/>
    <w:rsid w:val="00D742DC"/>
    <w:rsid w:val="00D8270F"/>
    <w:rsid w:val="00DA0467"/>
    <w:rsid w:val="00DB1989"/>
    <w:rsid w:val="00DB4C53"/>
    <w:rsid w:val="00DB638B"/>
    <w:rsid w:val="00DC157F"/>
    <w:rsid w:val="00DC539E"/>
    <w:rsid w:val="00DD7A28"/>
    <w:rsid w:val="00DE624D"/>
    <w:rsid w:val="00DE6530"/>
    <w:rsid w:val="00DE6935"/>
    <w:rsid w:val="00DF69BD"/>
    <w:rsid w:val="00E007A3"/>
    <w:rsid w:val="00E12FCC"/>
    <w:rsid w:val="00E21B5D"/>
    <w:rsid w:val="00E272C1"/>
    <w:rsid w:val="00E32A91"/>
    <w:rsid w:val="00E40922"/>
    <w:rsid w:val="00E50868"/>
    <w:rsid w:val="00E51042"/>
    <w:rsid w:val="00E62FCA"/>
    <w:rsid w:val="00E6715E"/>
    <w:rsid w:val="00E710FE"/>
    <w:rsid w:val="00E74216"/>
    <w:rsid w:val="00E776E9"/>
    <w:rsid w:val="00E95BE5"/>
    <w:rsid w:val="00EA2F35"/>
    <w:rsid w:val="00EA61A6"/>
    <w:rsid w:val="00EB26CC"/>
    <w:rsid w:val="00EB69E3"/>
    <w:rsid w:val="00EB771E"/>
    <w:rsid w:val="00EC01E7"/>
    <w:rsid w:val="00EC4F75"/>
    <w:rsid w:val="00EC50B1"/>
    <w:rsid w:val="00ED0385"/>
    <w:rsid w:val="00ED0549"/>
    <w:rsid w:val="00EF1F57"/>
    <w:rsid w:val="00EF37F4"/>
    <w:rsid w:val="00EF54D9"/>
    <w:rsid w:val="00EF6299"/>
    <w:rsid w:val="00EF74A1"/>
    <w:rsid w:val="00F00F8C"/>
    <w:rsid w:val="00F1310B"/>
    <w:rsid w:val="00F30DF9"/>
    <w:rsid w:val="00F32122"/>
    <w:rsid w:val="00F32EFE"/>
    <w:rsid w:val="00F3357A"/>
    <w:rsid w:val="00F42232"/>
    <w:rsid w:val="00F54BF0"/>
    <w:rsid w:val="00F73025"/>
    <w:rsid w:val="00F74B37"/>
    <w:rsid w:val="00F80A3A"/>
    <w:rsid w:val="00F8672F"/>
    <w:rsid w:val="00F87AE8"/>
    <w:rsid w:val="00F9528E"/>
    <w:rsid w:val="00FA144A"/>
    <w:rsid w:val="00FA3751"/>
    <w:rsid w:val="00FA48E1"/>
    <w:rsid w:val="00FA5DCB"/>
    <w:rsid w:val="00FB111A"/>
    <w:rsid w:val="00FB741A"/>
    <w:rsid w:val="00FC1108"/>
    <w:rsid w:val="00FC2021"/>
    <w:rsid w:val="00FC301D"/>
    <w:rsid w:val="00FC3D71"/>
    <w:rsid w:val="00FC4FB3"/>
    <w:rsid w:val="00FC7CA3"/>
    <w:rsid w:val="00FD150E"/>
    <w:rsid w:val="00FD1765"/>
    <w:rsid w:val="00FD5689"/>
    <w:rsid w:val="00FE02A7"/>
    <w:rsid w:val="00FF330C"/>
    <w:rsid w:val="00FF5E96"/>
    <w:rsid w:val="00FF6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4</cp:revision>
  <cp:lastPrinted>2024-09-03T08:42:00Z</cp:lastPrinted>
  <dcterms:created xsi:type="dcterms:W3CDTF">2024-09-05T01:44:00Z</dcterms:created>
  <dcterms:modified xsi:type="dcterms:W3CDTF">2024-09-09T01:16:00Z</dcterms:modified>
</cp:coreProperties>
</file>